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1261C3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0473DF">
        <w:rPr>
          <w:rFonts w:ascii="Times New Roman" w:eastAsia="Arial Unicode MS" w:hAnsi="Times New Roman" w:cs="Times New Roman"/>
          <w:b/>
          <w:kern w:val="0"/>
          <w:sz w:val="24"/>
          <w:szCs w:val="24"/>
          <w:lang w:eastAsia="lv-LV"/>
          <w14:ligatures w14:val="none"/>
        </w:rPr>
        <w:t>69</w:t>
      </w:r>
    </w:p>
    <w:p w14:paraId="1F79BAD4" w14:textId="31D42012"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70BCE">
        <w:rPr>
          <w:rFonts w:ascii="Times New Roman" w:eastAsia="Arial Unicode MS" w:hAnsi="Times New Roman" w:cs="Times New Roman"/>
          <w:kern w:val="0"/>
          <w:sz w:val="24"/>
          <w:szCs w:val="24"/>
          <w:lang w:eastAsia="lv-LV"/>
          <w14:ligatures w14:val="none"/>
        </w:rPr>
        <w:t>3</w:t>
      </w:r>
      <w:r w:rsidR="0057439E">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3EEA6678" w14:textId="77777777" w:rsidR="0057439E" w:rsidRPr="0057439E" w:rsidRDefault="0057439E" w:rsidP="000473DF">
      <w:pPr>
        <w:suppressAutoHyphens/>
        <w:spacing w:after="0" w:line="240" w:lineRule="auto"/>
        <w:rPr>
          <w:rFonts w:ascii="Times New Roman" w:eastAsia="Arial Unicode MS" w:hAnsi="Times New Roman" w:cs="Times New Roman"/>
          <w:b/>
          <w:iCs/>
          <w:kern w:val="1"/>
          <w:sz w:val="24"/>
          <w:szCs w:val="24"/>
          <w:lang w:eastAsia="ar-SA"/>
          <w14:ligatures w14:val="none"/>
        </w:rPr>
      </w:pPr>
      <w:r w:rsidRPr="0057439E">
        <w:rPr>
          <w:rFonts w:ascii="Times New Roman" w:eastAsia="Arial Unicode MS" w:hAnsi="Times New Roman" w:cs="Times New Roman"/>
          <w:b/>
          <w:iCs/>
          <w:kern w:val="1"/>
          <w:sz w:val="24"/>
          <w:szCs w:val="24"/>
          <w:lang w:eastAsia="ar-SA"/>
          <w14:ligatures w14:val="none"/>
        </w:rPr>
        <w:t>Par nekustamā īpašuma “Tūmuži”, Murmastienes pagasts, Madonas novads,  nodošanu atsavināšanai</w:t>
      </w:r>
    </w:p>
    <w:p w14:paraId="2F04CC68" w14:textId="77777777" w:rsidR="0057439E" w:rsidRPr="0057439E" w:rsidRDefault="0057439E" w:rsidP="000473DF">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57439E">
        <w:rPr>
          <w:rFonts w:ascii="Times New Roman" w:eastAsia="Calibri" w:hAnsi="Times New Roman" w:cs="Times New Roman"/>
          <w:i/>
          <w:iCs/>
          <w:kern w:val="1"/>
          <w:sz w:val="24"/>
          <w:szCs w:val="24"/>
          <w:lang w:eastAsia="ar-SA"/>
          <w14:ligatures w14:val="none"/>
        </w:rPr>
        <w:t xml:space="preserve">                      </w:t>
      </w:r>
    </w:p>
    <w:p w14:paraId="662278BD" w14:textId="29887260" w:rsidR="0057439E" w:rsidRPr="0057439E" w:rsidRDefault="0057439E" w:rsidP="000473DF">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57439E">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Pr>
          <w:rFonts w:ascii="Times New Roman" w:eastAsia="Calibri" w:hAnsi="Times New Roman" w:cs="Times New Roman"/>
          <w:iCs/>
          <w:kern w:val="1"/>
          <w:sz w:val="24"/>
          <w:szCs w:val="24"/>
          <w:lang w:eastAsia="ar-SA"/>
          <w14:ligatures w14:val="none"/>
        </w:rPr>
        <w:t xml:space="preserve"> </w:t>
      </w:r>
      <w:r w:rsidRPr="0057439E">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57439E">
        <w:rPr>
          <w:rFonts w:ascii="Times New Roman" w:eastAsia="Calibri" w:hAnsi="Times New Roman" w:cs="Times New Roman"/>
          <w:iCs/>
          <w:kern w:val="1"/>
          <w:sz w:val="24"/>
          <w:szCs w:val="24"/>
          <w:lang w:eastAsia="ar-SA"/>
          <w14:ligatures w14:val="none"/>
        </w:rPr>
        <w:t>2.1.3.6/26/439) ar lūgumu atļaut izpirkt zemi</w:t>
      </w:r>
      <w:r>
        <w:rPr>
          <w:rFonts w:ascii="Times New Roman" w:eastAsia="Calibri" w:hAnsi="Times New Roman" w:cs="Times New Roman"/>
          <w:iCs/>
          <w:kern w:val="1"/>
          <w:sz w:val="24"/>
          <w:szCs w:val="24"/>
          <w:lang w:eastAsia="ar-SA"/>
          <w14:ligatures w14:val="none"/>
        </w:rPr>
        <w:t xml:space="preserve"> </w:t>
      </w:r>
      <w:r w:rsidRPr="0057439E">
        <w:rPr>
          <w:rFonts w:ascii="Times New Roman" w:eastAsia="Calibri" w:hAnsi="Times New Roman" w:cs="Times New Roman"/>
          <w:iCs/>
          <w:kern w:val="1"/>
          <w:sz w:val="24"/>
          <w:szCs w:val="24"/>
          <w:lang w:eastAsia="ar-SA"/>
          <w14:ligatures w14:val="none"/>
        </w:rPr>
        <w:t>“Tūmuži”, Murmastienes pagastā, ar kadastra apzīmējumu 7078 004 0414.</w:t>
      </w:r>
    </w:p>
    <w:p w14:paraId="537EC506" w14:textId="629D0A8B" w:rsidR="0057439E" w:rsidRPr="0057439E" w:rsidRDefault="0057439E" w:rsidP="000473DF">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57439E">
        <w:rPr>
          <w:rFonts w:ascii="Times New Roman" w:eastAsia="Times New Roman" w:hAnsi="Times New Roman" w:cs="Times New Roman"/>
          <w:kern w:val="1"/>
          <w:sz w:val="24"/>
          <w:szCs w:val="24"/>
          <w:lang w:eastAsia="ar-SA"/>
          <w14:ligatures w14:val="none"/>
        </w:rPr>
        <w:t>Nekustamais īpašums “Tūmuži”, Murmastienes pagasts, Madonas novads, kadastra apzīmējums 7078 004 0414 1,3 ha platībā piekrīt pašvaldībai, pamatojoties uz Varakļānu novada pašvaldības 25.09.2014. lēmumu Nr.</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8 (protokols Nr.</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 xml:space="preserve">14). </w:t>
      </w:r>
    </w:p>
    <w:p w14:paraId="41595344" w14:textId="77777777" w:rsidR="0057439E" w:rsidRPr="0057439E" w:rsidRDefault="0057439E" w:rsidP="000473DF">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57439E">
        <w:rPr>
          <w:rFonts w:ascii="Times New Roman" w:eastAsia="Times New Roman" w:hAnsi="Times New Roman" w:cs="Times New Roman"/>
          <w:kern w:val="1"/>
          <w:sz w:val="24"/>
          <w:szCs w:val="24"/>
          <w:lang w:eastAsia="ar-SA"/>
          <w14:ligatures w14:val="none"/>
        </w:rPr>
        <w:t>Starp Varakļānu novada pašvaldību un zemes īrnieci par zemes vienību ar kadastra apzīmējumu 7078 004 0414 1,3 ha platībā ir noslēgts lauku apvidus zemes nomas līgums.</w:t>
      </w:r>
    </w:p>
    <w:p w14:paraId="1ADC3A9C" w14:textId="77777777" w:rsidR="0057439E" w:rsidRPr="0057439E" w:rsidRDefault="0057439E" w:rsidP="000473DF">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57439E">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0DC14386" w14:textId="3DAA5954" w:rsidR="0057439E" w:rsidRPr="0057439E" w:rsidRDefault="0057439E" w:rsidP="000473DF">
      <w:pPr>
        <w:suppressAutoHyphens/>
        <w:spacing w:after="0" w:line="240" w:lineRule="auto"/>
        <w:ind w:firstLine="720"/>
        <w:jc w:val="both"/>
        <w:rPr>
          <w:rFonts w:ascii="Times New Roman" w:eastAsia="Calibri" w:hAnsi="Times New Roman" w:cs="Times New Roman"/>
          <w:sz w:val="24"/>
          <w:szCs w:val="24"/>
          <w:lang w:eastAsia="ar-SA"/>
          <w14:ligatures w14:val="none"/>
        </w:rPr>
      </w:pPr>
      <w:r w:rsidRPr="0057439E">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57439E">
        <w:rPr>
          <w:rFonts w:ascii="Times New Roman" w:eastAsia="Calibri" w:hAnsi="Times New Roman" w:cs="Times New Roman"/>
          <w:sz w:val="24"/>
          <w:szCs w:val="24"/>
          <w:vertAlign w:val="superscript"/>
          <w:lang w:eastAsia="ar-SA"/>
          <w14:ligatures w14:val="none"/>
        </w:rPr>
        <w:t>7</w:t>
      </w:r>
      <w:r w:rsidRPr="0057439E">
        <w:rPr>
          <w:rFonts w:ascii="Times New Roman" w:eastAsia="Calibri" w:hAnsi="Times New Roman" w:cs="Times New Roman"/>
          <w:sz w:val="24"/>
          <w:szCs w:val="24"/>
          <w:lang w:eastAsia="ar-SA"/>
          <w14:ligatures w14:val="none"/>
        </w:rPr>
        <w:t>.</w:t>
      </w:r>
      <w:r>
        <w:rPr>
          <w:rFonts w:ascii="Times New Roman" w:eastAsia="Calibri" w:hAnsi="Times New Roman" w:cs="Times New Roman"/>
          <w:sz w:val="24"/>
          <w:szCs w:val="24"/>
          <w:lang w:eastAsia="ar-SA"/>
          <w14:ligatures w14:val="none"/>
        </w:rPr>
        <w:t xml:space="preserve"> </w:t>
      </w:r>
      <w:r w:rsidRPr="0057439E">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4A481EC8" w14:textId="77777777" w:rsidR="0057439E" w:rsidRPr="0057439E" w:rsidRDefault="0057439E" w:rsidP="000473DF">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57439E">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4BD1B3D9" w14:textId="77777777" w:rsidR="0057439E" w:rsidRPr="0057439E" w:rsidRDefault="0057439E" w:rsidP="000473DF">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7439E">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46ED79D4" w14:textId="4D08C147" w:rsidR="0057439E" w:rsidRPr="0057439E" w:rsidRDefault="0057439E" w:rsidP="000473DF">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57439E">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xml:space="preserve"> </w:t>
      </w:r>
      <w:r w:rsidRPr="0057439E">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57439E">
        <w:rPr>
          <w:rFonts w:ascii="Times New Roman" w:eastAsia="Times New Roman" w:hAnsi="Times New Roman" w:cs="Arial"/>
          <w:kern w:val="1"/>
          <w:sz w:val="24"/>
          <w:szCs w:val="24"/>
          <w:lang w:eastAsia="hi-IN" w:bidi="hi-IN"/>
          <w14:ligatures w14:val="none"/>
        </w:rPr>
        <w:t>punktu “</w:t>
      </w:r>
      <w:r w:rsidRPr="0057439E">
        <w:rPr>
          <w:rFonts w:ascii="Times New Roman" w:eastAsia="SimSun" w:hAnsi="Times New Roman" w:cs="Arial"/>
          <w:i/>
          <w:kern w:val="1"/>
          <w:sz w:val="24"/>
          <w:szCs w:val="24"/>
          <w:lang w:eastAsia="hi-IN" w:bidi="hi-IN"/>
          <w14:ligatures w14:val="none"/>
        </w:rPr>
        <w:t>tikai domes kompetencē ir:</w:t>
      </w:r>
      <w:r w:rsidRPr="0057439E">
        <w:rPr>
          <w:rFonts w:ascii="Times New Roman" w:eastAsia="Times New Roman" w:hAnsi="Times New Roman" w:cs="Arial"/>
          <w:i/>
          <w:kern w:val="1"/>
          <w:sz w:val="24"/>
          <w:szCs w:val="24"/>
          <w:lang w:eastAsia="hi-IN" w:bidi="hi-IN"/>
          <w14:ligatures w14:val="none"/>
        </w:rPr>
        <w:t xml:space="preserve"> </w:t>
      </w:r>
      <w:r w:rsidRPr="0057439E">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F67865F" w14:textId="5EE198D8" w:rsidR="0057439E" w:rsidRPr="0057439E" w:rsidRDefault="0057439E" w:rsidP="000473DF">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57439E">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 xml:space="preserve">panta pirmo daļu [..] </w:t>
      </w:r>
      <w:r w:rsidRPr="0057439E">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57439E">
        <w:rPr>
          <w:rFonts w:ascii="Times New Roman" w:eastAsia="Times New Roman" w:hAnsi="Times New Roman" w:cs="Times New Roman"/>
          <w:i/>
          <w:iCs/>
          <w:kern w:val="1"/>
          <w:sz w:val="24"/>
          <w:szCs w:val="24"/>
          <w:lang w:eastAsia="ar-SA"/>
          <w14:ligatures w14:val="none"/>
        </w:rPr>
        <w:t>,</w:t>
      </w:r>
      <w:r w:rsidRPr="0057439E">
        <w:rPr>
          <w:rFonts w:ascii="Times New Roman" w:eastAsia="Calibri" w:hAnsi="Times New Roman" w:cs="Times New Roman"/>
          <w:i/>
          <w:kern w:val="1"/>
          <w:sz w:val="24"/>
          <w:szCs w:val="24"/>
          <w:lang w:eastAsia="ar-SA"/>
          <w14:ligatures w14:val="none"/>
        </w:rPr>
        <w:t xml:space="preserve"> 4.</w:t>
      </w:r>
      <w:r>
        <w:rPr>
          <w:rFonts w:ascii="Times New Roman" w:eastAsia="Calibri" w:hAnsi="Times New Roman" w:cs="Times New Roman"/>
          <w:i/>
          <w:kern w:val="1"/>
          <w:sz w:val="24"/>
          <w:szCs w:val="24"/>
          <w:lang w:eastAsia="ar-SA"/>
          <w14:ligatures w14:val="none"/>
        </w:rPr>
        <w:t xml:space="preserve"> </w:t>
      </w:r>
      <w:r w:rsidRPr="0057439E">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xml:space="preserve"> </w:t>
      </w:r>
      <w:r w:rsidRPr="0057439E">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57439E">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57439E">
        <w:rPr>
          <w:rFonts w:ascii="Times New Roman" w:eastAsia="Times New Roman" w:hAnsi="Times New Roman" w:cs="Times New Roman"/>
          <w:i/>
          <w:iCs/>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 xml:space="preserve">panta pirmo daļu </w:t>
      </w:r>
      <w:r w:rsidRPr="0057439E">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57439E">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 xml:space="preserve">punktu </w:t>
      </w:r>
      <w:r w:rsidRPr="0057439E">
        <w:rPr>
          <w:rFonts w:ascii="Times New Roman" w:eastAsia="Times New Roman" w:hAnsi="Times New Roman" w:cs="Times New Roman"/>
          <w:i/>
          <w:iCs/>
          <w:kern w:val="1"/>
          <w:sz w:val="24"/>
          <w:szCs w:val="24"/>
          <w:lang w:eastAsia="ar-SA"/>
          <w14:ligatures w14:val="none"/>
        </w:rPr>
        <w:t xml:space="preserve">nekustamo īpašumu iegūst šā likuma </w:t>
      </w:r>
      <w:hyperlink r:id="rId9" w:anchor="p4" w:history="1">
        <w:r w:rsidRPr="0057439E">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xml:space="preserve"> </w:t>
        </w:r>
        <w:r w:rsidRPr="0057439E">
          <w:rPr>
            <w:rFonts w:ascii="Times New Roman" w:eastAsia="Times New Roman" w:hAnsi="Times New Roman" w:cs="Times New Roman"/>
            <w:i/>
            <w:iCs/>
            <w:color w:val="000080"/>
            <w:kern w:val="1"/>
            <w:sz w:val="24"/>
            <w:szCs w:val="24"/>
            <w:u w:val="single"/>
            <w14:ligatures w14:val="none"/>
          </w:rPr>
          <w:t>panta</w:t>
        </w:r>
      </w:hyperlink>
      <w:r w:rsidRPr="0057439E">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57439E">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xml:space="preserve"> </w:t>
        </w:r>
        <w:r w:rsidRPr="0057439E">
          <w:rPr>
            <w:rFonts w:ascii="Times New Roman" w:eastAsia="Times New Roman" w:hAnsi="Times New Roman" w:cs="Times New Roman"/>
            <w:i/>
            <w:iCs/>
            <w:color w:val="000080"/>
            <w:kern w:val="1"/>
            <w:sz w:val="24"/>
            <w:szCs w:val="24"/>
            <w:u w:val="single"/>
            <w14:ligatures w14:val="none"/>
          </w:rPr>
          <w:t>pants</w:t>
        </w:r>
      </w:hyperlink>
      <w:r w:rsidRPr="0057439E">
        <w:rPr>
          <w:rFonts w:ascii="Times New Roman" w:eastAsia="Times New Roman" w:hAnsi="Times New Roman" w:cs="Times New Roman"/>
          <w:i/>
          <w:iCs/>
          <w:kern w:val="1"/>
          <w:sz w:val="24"/>
          <w:szCs w:val="24"/>
          <w:lang w:eastAsia="ar-SA"/>
          <w14:ligatures w14:val="none"/>
        </w:rPr>
        <w:t xml:space="preserve">). </w:t>
      </w:r>
    </w:p>
    <w:p w14:paraId="47F4B71E" w14:textId="77777777" w:rsidR="000473DF" w:rsidRPr="007228E3" w:rsidRDefault="0057439E" w:rsidP="000473D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57439E">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 xml:space="preserve">panta </w:t>
      </w:r>
      <w:r w:rsidRPr="0057439E">
        <w:rPr>
          <w:rFonts w:ascii="Times New Roman" w:eastAsia="Times New Roman" w:hAnsi="Times New Roman" w:cs="Times New Roman"/>
          <w:kern w:val="1"/>
          <w:sz w:val="24"/>
          <w:szCs w:val="24"/>
          <w:lang w:eastAsia="ar-SA"/>
          <w14:ligatures w14:val="none"/>
        </w:rPr>
        <w:lastRenderedPageBreak/>
        <w:t>pirmo daļu un 37.</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xml:space="preserve"> </w:t>
      </w:r>
      <w:r w:rsidRPr="0057439E">
        <w:rPr>
          <w:rFonts w:ascii="Times New Roman" w:eastAsia="Times New Roman" w:hAnsi="Times New Roman" w:cs="Times New Roman"/>
          <w:kern w:val="1"/>
          <w:sz w:val="24"/>
          <w:szCs w:val="24"/>
          <w:lang w:eastAsia="ar-SA"/>
          <w14:ligatures w14:val="none"/>
        </w:rPr>
        <w:t xml:space="preserve">punktu,  </w:t>
      </w:r>
      <w:r w:rsidRPr="0057439E">
        <w:rPr>
          <w:rFonts w:ascii="Times New Roman" w:eastAsia="Calibri" w:hAnsi="Times New Roman" w:cs="Times New Roman"/>
          <w:kern w:val="1"/>
          <w:sz w:val="24"/>
          <w:szCs w:val="24"/>
          <w:lang w:eastAsia="ar-SA"/>
          <w14:ligatures w14:val="none"/>
        </w:rPr>
        <w:t>ņemot vērā 17.06.2026. Attīstības komitejas atzinumu,</w:t>
      </w:r>
      <w:r w:rsidRPr="0057439E">
        <w:rPr>
          <w:rFonts w:ascii="Calibri" w:eastAsia="Calibri" w:hAnsi="Calibri" w:cs="Times New Roman"/>
          <w:kern w:val="1"/>
          <w:sz w:val="24"/>
          <w:szCs w:val="24"/>
          <w:lang w:eastAsia="ar-SA"/>
          <w14:ligatures w14:val="none"/>
        </w:rPr>
        <w:t xml:space="preserve"> </w:t>
      </w:r>
      <w:r w:rsidR="000473DF">
        <w:rPr>
          <w:rFonts w:ascii="Times New Roman" w:hAnsi="Times New Roman" w:cs="Times New Roman"/>
          <w:b/>
          <w:sz w:val="24"/>
          <w:szCs w:val="24"/>
        </w:rPr>
        <w:t xml:space="preserve">atklāti balsojot: PAR – 14 </w:t>
      </w:r>
      <w:r w:rsidR="000473DF">
        <w:rPr>
          <w:rFonts w:ascii="Times New Roman" w:hAnsi="Times New Roman" w:cs="Times New Roman"/>
          <w:sz w:val="24"/>
          <w:szCs w:val="24"/>
        </w:rPr>
        <w:t>(</w:t>
      </w:r>
      <w:r w:rsidR="000473DF"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0473DF">
        <w:rPr>
          <w:rFonts w:ascii="Times New Roman" w:hAnsi="Times New Roman" w:cs="Times New Roman"/>
          <w:bCs/>
          <w:sz w:val="24"/>
          <w:szCs w:val="24"/>
        </w:rPr>
        <w:t>)</w:t>
      </w:r>
      <w:r w:rsidR="000473DF">
        <w:rPr>
          <w:rFonts w:ascii="Times New Roman" w:hAnsi="Times New Roman" w:cs="Times New Roman"/>
          <w:sz w:val="24"/>
          <w:szCs w:val="24"/>
        </w:rPr>
        <w:t>,</w:t>
      </w:r>
      <w:r w:rsidR="000473DF">
        <w:rPr>
          <w:rFonts w:ascii="Times New Roman" w:hAnsi="Times New Roman" w:cs="Times New Roman"/>
          <w:b/>
          <w:sz w:val="24"/>
          <w:szCs w:val="24"/>
        </w:rPr>
        <w:t xml:space="preserve"> PRET </w:t>
      </w:r>
      <w:r w:rsidR="000473DF">
        <w:rPr>
          <w:rFonts w:ascii="Times New Roman" w:hAnsi="Times New Roman" w:cs="Times New Roman"/>
          <w:b/>
          <w:bCs/>
          <w:sz w:val="24"/>
          <w:szCs w:val="24"/>
        </w:rPr>
        <w:t>– NAV</w:t>
      </w:r>
      <w:r w:rsidR="000473DF">
        <w:rPr>
          <w:rFonts w:ascii="Times New Roman" w:hAnsi="Times New Roman" w:cs="Times New Roman"/>
          <w:b/>
          <w:sz w:val="24"/>
          <w:szCs w:val="24"/>
        </w:rPr>
        <w:t>, ATTURAS – NAV,</w:t>
      </w:r>
      <w:r w:rsidR="000473DF">
        <w:rPr>
          <w:rFonts w:ascii="Times New Roman" w:hAnsi="Times New Roman" w:cs="Times New Roman"/>
          <w:sz w:val="24"/>
          <w:szCs w:val="24"/>
        </w:rPr>
        <w:t xml:space="preserve"> Madonas novada pašvaldības dome </w:t>
      </w:r>
      <w:r w:rsidR="000473DF">
        <w:rPr>
          <w:rFonts w:ascii="Times New Roman" w:hAnsi="Times New Roman" w:cs="Times New Roman"/>
          <w:b/>
          <w:sz w:val="24"/>
          <w:szCs w:val="24"/>
        </w:rPr>
        <w:t>NOLEMJ:</w:t>
      </w:r>
    </w:p>
    <w:p w14:paraId="0432DE82" w14:textId="1221C5F4" w:rsidR="0057439E" w:rsidRPr="0057439E" w:rsidRDefault="0057439E" w:rsidP="000473DF">
      <w:pPr>
        <w:shd w:val="clear" w:color="auto" w:fill="FFFFFF"/>
        <w:spacing w:after="0" w:line="240" w:lineRule="auto"/>
        <w:ind w:firstLine="709"/>
        <w:jc w:val="both"/>
        <w:rPr>
          <w:rFonts w:ascii="Times New Roman" w:eastAsia="Times New Roman" w:hAnsi="Times New Roman" w:cs="Times New Roman"/>
          <w:kern w:val="1"/>
          <w:sz w:val="24"/>
          <w:szCs w:val="24"/>
          <w:lang w:eastAsia="ar-SA"/>
          <w14:ligatures w14:val="none"/>
        </w:rPr>
      </w:pPr>
    </w:p>
    <w:p w14:paraId="2E8ED262" w14:textId="5786E74E" w:rsidR="0057439E" w:rsidRPr="0057439E" w:rsidRDefault="0057439E" w:rsidP="000473DF">
      <w:pPr>
        <w:widowControl w:val="0"/>
        <w:numPr>
          <w:ilvl w:val="0"/>
          <w:numId w:val="40"/>
        </w:numPr>
        <w:suppressAutoHyphens/>
        <w:spacing w:after="0" w:line="240" w:lineRule="auto"/>
        <w:ind w:left="720" w:hanging="436"/>
        <w:jc w:val="both"/>
        <w:rPr>
          <w:rFonts w:ascii="Times New Roman" w:eastAsia="Calibri" w:hAnsi="Times New Roman" w:cs="Times New Roman"/>
          <w:kern w:val="1"/>
          <w:sz w:val="24"/>
          <w:szCs w:val="24"/>
          <w:lang w:eastAsia="hi-IN" w:bidi="hi-IN"/>
          <w14:ligatures w14:val="none"/>
        </w:rPr>
      </w:pPr>
      <w:r w:rsidRPr="0057439E">
        <w:rPr>
          <w:rFonts w:ascii="Times New Roman" w:eastAsia="Calibri" w:hAnsi="Times New Roman" w:cs="Times New Roman"/>
          <w:kern w:val="1"/>
          <w:sz w:val="24"/>
          <w:szCs w:val="24"/>
          <w:lang w:eastAsia="hi-IN" w:bidi="hi-IN"/>
          <w14:ligatures w14:val="none"/>
        </w:rPr>
        <w:t xml:space="preserve">Piekrist nodot atsavināšanai  nekustamo īpašumu “Tūmuži”, Murmastienes pagasts, Madonas novads, kadastra Nr. 7078 004 0005, kas sastāv no zemes vienības ar kadastra apzīmējumu 7078 004 0414 1,3 ha platībā, pārdodot to par nosacīto cenu </w:t>
      </w:r>
      <w:r w:rsidR="0043388E">
        <w:rPr>
          <w:rFonts w:ascii="Times New Roman" w:eastAsia="Calibri" w:hAnsi="Times New Roman" w:cs="Times New Roman"/>
          <w:kern w:val="1"/>
          <w:sz w:val="24"/>
          <w:szCs w:val="24"/>
          <w:lang w:eastAsia="hi-IN" w:bidi="hi-IN"/>
          <w14:ligatures w14:val="none"/>
        </w:rPr>
        <w:t>[..]</w:t>
      </w:r>
      <w:r w:rsidRPr="0057439E">
        <w:rPr>
          <w:rFonts w:ascii="Times New Roman" w:eastAsia="Calibri" w:hAnsi="Times New Roman" w:cs="Times New Roman"/>
          <w:kern w:val="1"/>
          <w:sz w:val="24"/>
          <w:szCs w:val="24"/>
          <w:lang w:eastAsia="hi-IN" w:bidi="hi-IN"/>
          <w14:ligatures w14:val="none"/>
        </w:rPr>
        <w:t>.</w:t>
      </w:r>
    </w:p>
    <w:p w14:paraId="3829B313" w14:textId="77777777" w:rsidR="0057439E" w:rsidRPr="0057439E" w:rsidRDefault="0057439E" w:rsidP="000473DF">
      <w:pPr>
        <w:numPr>
          <w:ilvl w:val="0"/>
          <w:numId w:val="40"/>
        </w:numPr>
        <w:suppressAutoHyphens/>
        <w:spacing w:after="0" w:line="240" w:lineRule="auto"/>
        <w:ind w:left="720" w:hanging="436"/>
        <w:jc w:val="both"/>
        <w:rPr>
          <w:rFonts w:ascii="Times New Roman" w:eastAsia="Times New Roman" w:hAnsi="Times New Roman" w:cs="Times New Roman"/>
          <w:kern w:val="1"/>
          <w:sz w:val="24"/>
          <w:szCs w:val="24"/>
          <w:lang w:eastAsia="ar-SA"/>
          <w14:ligatures w14:val="none"/>
        </w:rPr>
      </w:pPr>
      <w:r w:rsidRPr="0057439E">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57439E">
        <w:rPr>
          <w:rFonts w:ascii="Times New Roman" w:eastAsia="Times New Roman" w:hAnsi="Times New Roman" w:cs="Times New Roman"/>
          <w:kern w:val="1"/>
          <w:sz w:val="24"/>
          <w:szCs w:val="24"/>
          <w:lang w:eastAsia="ar-SA"/>
          <w14:ligatures w14:val="none"/>
        </w:rPr>
        <w:t xml:space="preserve">organizēt nekustamā īpašuma novērtēšanu </w:t>
      </w:r>
      <w:r w:rsidRPr="0057439E">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32C79F98" w14:textId="77777777" w:rsidR="0057439E" w:rsidRPr="0057439E" w:rsidRDefault="0057439E" w:rsidP="000473DF">
      <w:pPr>
        <w:suppressAutoHyphens/>
        <w:spacing w:after="0" w:line="240" w:lineRule="auto"/>
        <w:ind w:left="720"/>
        <w:jc w:val="both"/>
        <w:rPr>
          <w:rFonts w:ascii="Times New Roman" w:eastAsia="Calibri" w:hAnsi="Times New Roman" w:cs="Times New Roman"/>
          <w:bCs/>
          <w:kern w:val="1"/>
          <w:sz w:val="24"/>
          <w:szCs w:val="24"/>
          <w:lang w:eastAsia="ar-SA"/>
          <w14:ligatures w14:val="none"/>
        </w:rPr>
      </w:pPr>
    </w:p>
    <w:p w14:paraId="2F424CD5" w14:textId="77777777" w:rsidR="0057439E" w:rsidRPr="0057439E" w:rsidRDefault="0057439E" w:rsidP="000473DF">
      <w:pPr>
        <w:suppressAutoHyphens/>
        <w:spacing w:after="0" w:line="240" w:lineRule="auto"/>
        <w:jc w:val="both"/>
        <w:rPr>
          <w:rFonts w:ascii="Times New Roman" w:eastAsia="Calibri" w:hAnsi="Times New Roman" w:cs="Times New Roman"/>
          <w:bCs/>
          <w:kern w:val="1"/>
          <w:sz w:val="24"/>
          <w:szCs w:val="24"/>
          <w:lang w:eastAsia="ar-SA"/>
          <w14:ligatures w14:val="none"/>
        </w:rPr>
      </w:pPr>
    </w:p>
    <w:p w14:paraId="1A0C7277" w14:textId="77777777" w:rsidR="00270BCE" w:rsidRPr="00270BCE" w:rsidRDefault="00270BCE" w:rsidP="000473DF">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0473DF">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6A9CC5D6" w14:textId="77777777" w:rsidR="00C546D9" w:rsidRDefault="00C546D9" w:rsidP="000473DF">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0473DF">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0473DF">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0473DF">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8EF6" w14:textId="77777777" w:rsidR="00ED514C" w:rsidRPr="00CA050C" w:rsidRDefault="00ED514C">
      <w:pPr>
        <w:spacing w:after="0" w:line="240" w:lineRule="auto"/>
      </w:pPr>
      <w:r w:rsidRPr="00CA050C">
        <w:separator/>
      </w:r>
    </w:p>
  </w:endnote>
  <w:endnote w:type="continuationSeparator" w:id="0">
    <w:p w14:paraId="1F656E2A" w14:textId="77777777" w:rsidR="00ED514C" w:rsidRPr="00CA050C" w:rsidRDefault="00ED514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C8CE" w14:textId="77777777" w:rsidR="00ED514C" w:rsidRPr="00CA050C" w:rsidRDefault="00ED514C">
      <w:pPr>
        <w:spacing w:after="0" w:line="240" w:lineRule="auto"/>
      </w:pPr>
      <w:r w:rsidRPr="00CA050C">
        <w:separator/>
      </w:r>
    </w:p>
  </w:footnote>
  <w:footnote w:type="continuationSeparator" w:id="0">
    <w:p w14:paraId="391E00DD" w14:textId="77777777" w:rsidR="00ED514C" w:rsidRPr="00CA050C" w:rsidRDefault="00ED514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473DF"/>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0C0B"/>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388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2881"/>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4535"/>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317"/>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14C"/>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69D"/>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2</Pages>
  <Words>2773</Words>
  <Characters>1582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971</cp:revision>
  <dcterms:created xsi:type="dcterms:W3CDTF">2024-09-06T08:06:00Z</dcterms:created>
  <dcterms:modified xsi:type="dcterms:W3CDTF">2026-07-07T13:12:00Z</dcterms:modified>
</cp:coreProperties>
</file>